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OGŁOSZENIE O OTWARTYM NABORZE PARTNERA SPOZA </w:t>
      </w:r>
    </w:p>
    <w:p>
      <w:pPr>
        <w:pStyle w:val="Normal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SEKTORA FINANSÓW DO WSPÓLNEJ REALIZACJI PROJEKTU </w:t>
      </w:r>
    </w:p>
    <w:p>
      <w:pPr>
        <w:pStyle w:val="Normal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PT. „RODZINNA GMINA CEWICE” NR FEPM.05.17-IZ.00-0104/24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I. Ogłaszający nabór:</w:t>
      </w:r>
    </w:p>
    <w:p>
      <w:pPr>
        <w:pStyle w:val="Normal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Gmina Cewice / Centrum Usług Społecznych Cewice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ul. W. Witosa 16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84-312 Cewice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NIP: 841-10-13-327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REGON: 000531677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II. Ogłoszenie o naborze - podstawa prawna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Gmina Cewice, działając zgodnie z art. 39 ustawy z dnia 28 kwietnia 2022r. o zasadach realizacji zadań finansowanych ze środków europejskich w perspektywie finansowej 2021-2027 (Dz.U. z 2022 poz. 1079 ze zm.), ogłasza otwarty nabór partnera do wspólnej realizacji projektu.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III. Cel partnerstwa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Wspólna realizacja projektu w ramach konkursu nr FEPM.05.17-IZ.00-001/24 organizowanego przez Urząd Marszałkowski Województwa Pomorskiego - Departament Europejskiego Funduszu Społecznego. Wniosek o dofinansowanie obejmuje:</w:t>
      </w:r>
    </w:p>
    <w:p>
      <w:pPr>
        <w:pStyle w:val="Normal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Zwiększenie dostępu do zdeinstytucjonalizowanych, zindywidualizowanych i zintegrowanych usług społecznych, świadczonych w społeczności lokalnej, w oparciu o diagnozę sytuacji problemowej oraz ocenę indywidualnych potrzeb uczestników projektu. Obejmuje to między innymi utworzenie i funkcjonowanie dwóch placówek wsparcia dziennego (świetlic opiekuńczych z elementami socjoterapii), które zapewnią 30 miejsc stacjonarnych dla osób zagrożonych wykluczeniem społecznym, a także rozwój kręgów wsparcia, w tym przygotowanie rodzin do pełnienia funkcji wspierających.  </w:t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Zwiększenie dostępu do zdeinstytucjonalizowanych i zintegrowanych usług społecznych w zakresie wsparcia rodziny, w szczególności świadczonych w lokalnej społeczności. Projekt obejmuje działania związane z poprawą jakości życia rodzin zagrożonych ubóstwem i wykluczeniem społecznym, takie jak:</w:t>
      </w:r>
    </w:p>
    <w:p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Zatrudnienie Asystenta rodziny, który obejmie wsparciem 9 rodzin z wysokim ryzykiem rozdzielenia dziecka z rodziną;</w:t>
      </w:r>
    </w:p>
    <w:p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Organizacja warsztatów podnoszących kompetencje rodzicielskie dla rodzin przeżywających trudności w opiece i wychowaniu dzieci;</w:t>
      </w:r>
    </w:p>
    <w:p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Realizacja działań profilaktycznych oraz wsparcia psychologicznego dla uczestników projektu.  </w:t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Zwiększenie dostępu do zdeinstytucjonalizowanych i zintegrowanych usług zdrowotnych, w oparciu o diagnozę sytuacji problemowej i potrzeb społeczności lokalnej. W ramach projektu przewidziano m.in. rozwój usług w zakresie teleopieki, zapewniającej lepszy dostęp do opieki medycznej.</w:t>
      </w:r>
    </w:p>
    <w:p>
      <w:pPr>
        <w:pStyle w:val="ListParagraph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Szczegóły dotyczące ww. konkursu znajdują się pod adresem: </w:t>
      </w:r>
      <w:hyperlink r:id="rId2">
        <w:r>
          <w:rPr>
            <w:rStyle w:val="Hyperlink"/>
            <w:rFonts w:cs="Times New Roman" w:ascii="Times New Roman" w:hAnsi="Times New Roman"/>
            <w:bCs/>
          </w:rPr>
          <w:t>https://rpo.pomorskie.eu/wniosek/nabor-wnioskow-o-dofinansowanie-w-ramach-dzialania-5-17-fep-uslugi-spoleczne-i-zdrowotne/</w:t>
        </w:r>
      </w:hyperlink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IV. Warunki jakie muszą spełniać potencjalni Partnerzy.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Składający ofertę musi posiadać: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3" w:left="56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co najmniej 3-letnie doświadczenie w działalności na rzecz </w:t>
      </w:r>
      <w:bookmarkStart w:id="0" w:name="_Hlk161835600"/>
      <w:r>
        <w:rPr>
          <w:rFonts w:cs="Times New Roman" w:ascii="Times New Roman" w:hAnsi="Times New Roman"/>
          <w:color w:val="000000"/>
        </w:rPr>
        <w:t xml:space="preserve">osób dotkniętych/zagrożonych ubóstwem i wykluczeniem społecznym oraz ich rodzinom na polu włączenia społecznego lub wspierania rozwoju lub wyrównywania szans, zdobyte na obszarze realizacji projektu lub jego bliskiego sąsiedztwa rozumianego jako gmina lub powiat sąsiadująca/-y z obszarem realizacji projektu. </w:t>
      </w:r>
      <w:r>
        <w:rPr>
          <w:rFonts w:cs="Times New Roman" w:ascii="Times New Roman" w:hAnsi="Times New Roman"/>
        </w:rPr>
        <w:t>Obszarem realizacji projektu jest Gmina Cewice</w:t>
      </w:r>
      <w:bookmarkEnd w:id="0"/>
      <w:r>
        <w:rPr>
          <w:rFonts w:cs="Times New Roman" w:ascii="Times New Roman" w:hAnsi="Times New Roman"/>
          <w:color w:val="000000"/>
        </w:rPr>
        <w:t>;</w:t>
      </w:r>
    </w:p>
    <w:p>
      <w:pPr>
        <w:pStyle w:val="ListParagraph"/>
        <w:tabs>
          <w:tab w:val="clear" w:pos="708"/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left="56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ListParagraph"/>
        <w:tabs>
          <w:tab w:val="clear" w:pos="708"/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left="56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lub</w:t>
      </w:r>
    </w:p>
    <w:p>
      <w:pPr>
        <w:pStyle w:val="ListParagraph"/>
        <w:tabs>
          <w:tab w:val="clear" w:pos="708"/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left="56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3" w:left="56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statuts podmiotu świadczącego usługi zdrowotne: jednostki podstawowej lub ambulatoryjnej opieki zdrowotnej.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 w:ascii="Times New Roman" w:hAnsi="Times New Roman"/>
          <w:color w:val="000000"/>
        </w:rPr>
        <w:t>V.</w:t>
      </w:r>
      <w:r>
        <w:rPr>
          <w:rFonts w:cs="Times New Roman" w:ascii="Times New Roman" w:hAnsi="Times New Roman"/>
          <w:b/>
          <w:bCs/>
          <w:color w:val="000000"/>
        </w:rPr>
        <w:t xml:space="preserve"> Zawartość oferty.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Oferta poza dokumentami potwierdzającymi status opisany w pkt IV powinna zawierać: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left="36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360" w:left="56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Koncepcję realizacji zadań i działań przewidzianych w ramach realizowanego projektu. Zadania i działania powinny być zgodne z celem i specyfiką konkursu </w:t>
      </w:r>
      <w:r>
        <w:rPr>
          <w:rFonts w:cs="Times New Roman" w:ascii="Times New Roman" w:hAnsi="Times New Roman"/>
        </w:rPr>
        <w:t>nr FEPM.05.17-IZ.00-001/24.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360" w:left="56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Opis posiadanego potencjału kadrowego, technicznego i społecznego analogicznego do zakresu realizowanego projektu.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VI. Kryteria oceny.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709" w:left="709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Ogłaszający nabór spośród złożonych ofert dokona wyboru Partnera kierując się następującymi kryteriami: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709" w:left="709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560" w:leader="none"/>
          <w:tab w:val="left" w:pos="993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425" w:left="851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>Kryterium opisane w części IV oceniane będzie na zasadzie: spełnia/nie spełnia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560" w:leader="none"/>
          <w:tab w:val="left" w:pos="993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425" w:left="851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>Kryteria opisane w części V pkt a - b: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0" w:leader="none"/>
          <w:tab w:val="left" w:pos="1418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1418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Kryterium a. opisane w części V pkt a: 50 pkt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0" w:leader="none"/>
          <w:tab w:val="left" w:pos="1418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1418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Kryterium b. opisane w części V pkt b: 50 pkt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VII. Dokumentacja składająca się na ofertę.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Na ofertę składają się co najmniej: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851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284"/>
        <w:jc w:val="both"/>
        <w:rPr>
          <w:rFonts w:ascii="Times New Roman" w:hAnsi="Times New Roman" w:cs="Times New Roman"/>
          <w:color w:val="000000"/>
        </w:rPr>
      </w:pPr>
      <w:bookmarkStart w:id="1" w:name="_Hlk160008613"/>
      <w:r>
        <w:rPr>
          <w:rFonts w:cs="Times New Roman" w:ascii="Times New Roman" w:hAnsi="Times New Roman"/>
          <w:color w:val="000000"/>
        </w:rPr>
        <w:t xml:space="preserve">Wykaz działań/projektów realizowanych </w:t>
      </w:r>
      <w:r>
        <w:rPr>
          <w:rFonts w:cs="Times New Roman" w:ascii="Times New Roman" w:hAnsi="Times New Roman"/>
        </w:rPr>
        <w:t xml:space="preserve">w okresie ostatnich 5 lat przed terminem składania ofert potwierdzających co najmniej 3-letnie doświadczenie </w:t>
      </w:r>
      <w:bookmarkEnd w:id="1"/>
      <w:r>
        <w:rPr>
          <w:rFonts w:cs="Times New Roman" w:ascii="Times New Roman" w:hAnsi="Times New Roman"/>
        </w:rPr>
        <w:t xml:space="preserve">opisane w Części IV punkt 1 (załącznik </w:t>
      </w:r>
      <w:r>
        <w:rPr>
          <w:rFonts w:cs="Times New Roman" w:ascii="Times New Roman" w:hAnsi="Times New Roman"/>
          <w:color w:val="000000"/>
        </w:rPr>
        <w:t>nr 1).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560" w:leader="none"/>
          <w:tab w:val="left" w:pos="1134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284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Formularz oferty - opis tekstowy zawierający wszystkie elementy opisane w Części V pkt a-b (załącznik nr 2).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56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284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Wyciąg z odpowiedniego rejestru (KRS/CEIDG).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284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Pełnomocnictwo do składania oświadczeń woli (w przypadku, gdy ofertę będą podpisywały osoby inne niż uprawnionego do reprezentacji zgodnie z KRS/CEIDG).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560" w:leader="none"/>
          <w:tab w:val="left" w:pos="851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284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Potwierdzoną za zgodność z oryginałem kopię wpisu do ewidencji potwierdzającą status składającego ofertę, o którym mowa w Części IV.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VIII. Termin i sposób składania ofert.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284" w:leader="none"/>
          <w:tab w:val="left" w:pos="112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284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Ofertę należy przesłać w formie papierowej w zaklejonej kopercie z dopiskiem oferta na konkurs na partnera projektu pt. „Rodzinna Gmina Cewice” na adres: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Centrum Usług Społecznych w Cewicach, 84-312 Cewice, Osiedle Na Wzgórzu 35           </w:t>
        <w:tab/>
        <w:tab/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w terminie do dnia 15.04.2025 do godz. 10:00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284" w:leader="none"/>
          <w:tab w:val="left" w:pos="112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Oferty które wpłyną po wyznaczonym terminie nie zostaną rozpatrzone.</w:t>
      </w:r>
    </w:p>
    <w:p>
      <w:pPr>
        <w:pStyle w:val="ListParagraph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IX. Pozostałe informacje.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ListParagraph"/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284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1. W przypadku wystąpienia przyczyn skutkujących brakiem możliwości zawarcia umowy partnerskiej z wybranym w drodze niniejszego naboru, ogłaszający nabór zastrzega sobie prawo zawarcia umowy partnerskiej z podmiotem, którego oferta uzyskała kolejną lokatę na liście rankingowej</w:t>
      </w:r>
    </w:p>
    <w:p>
      <w:pPr>
        <w:pStyle w:val="ListParagraph"/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284" w:left="284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2. Ogłaszający zastrzega sobie prawo do wyboru jednego lub większej liczby partnerów spośród podmiotów, które spełnią warunki określone w ogłoszeniu, w zależności od potrzeb i koncepcji realizacji projektu. Ogłaszający zastrzega sobie również prawo do negocjowania warunków realizacji projektu, rozstrzygnięcia niniejszego naboru bez wyboru żadnego z oferentów oraz unieważnienia naboru w każdej chwili bez podania przyczyn.</w:t>
      </w:r>
    </w:p>
    <w:p>
      <w:pPr>
        <w:pStyle w:val="ListParagraph"/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3. Dane osób do kontaktu w sprawie naboru: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ind w:hanging="360" w:left="993"/>
        <w:jc w:val="both"/>
        <w:rPr>
          <w:rFonts w:ascii="Times New Roman" w:hAnsi="Times New Roman" w:cs="Times New Roman"/>
          <w:color w:val="000000"/>
        </w:rPr>
      </w:pPr>
      <w:hyperlink r:id="rId3">
        <w:r>
          <w:rPr>
            <w:rStyle w:val="Hyperlink"/>
            <w:rFonts w:cs="Times New Roman" w:ascii="Times New Roman" w:hAnsi="Times New Roman"/>
          </w:rPr>
          <w:t>sekretariat@cus.cewice.pl</w:t>
        </w:r>
      </w:hyperlink>
    </w:p>
    <w:p>
      <w:pPr>
        <w:pStyle w:val="Normal"/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Załączniki: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Załącznik nr 1 do Naboru partnera projektu - Wykaz doświadczenia za okres ostatnich 5 lat przed terminem składania ofert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Załącznik nr 2 do Naboru partnera projektu - Formularz oferty 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417" w:right="1417" w:gutter="0" w:header="964" w:top="1523" w:footer="708" w:bottom="7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</w:r>
  </w:p>
  <w:p>
    <w:pPr>
      <w:pStyle w:val="Normal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t>Fundusze Europejskie dla Pomorza 2021-2027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</w:r>
  </w:p>
  <w:p>
    <w:pPr>
      <w:pStyle w:val="Normal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t>Fundusze Europejskie dla Pomorza 2021-2027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828675</wp:posOffset>
          </wp:positionH>
          <wp:positionV relativeFrom="page">
            <wp:posOffset>272415</wp:posOffset>
          </wp:positionV>
          <wp:extent cx="5756910" cy="492760"/>
          <wp:effectExtent l="0" t="0" r="0" b="0"/>
          <wp:wrapNone/>
          <wp:docPr id="1" name="Obraz 2" descr="listownik-mono-Pomorskie-FE-UMWP-UE-EFSI-2015-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listownik-mono-Pomorskie-FE-UMWP-UE-EFSI-2015-naglo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9329"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92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828675</wp:posOffset>
          </wp:positionH>
          <wp:positionV relativeFrom="page">
            <wp:posOffset>272415</wp:posOffset>
          </wp:positionV>
          <wp:extent cx="5756910" cy="492760"/>
          <wp:effectExtent l="0" t="0" r="0" b="0"/>
          <wp:wrapNone/>
          <wp:docPr id="2" name="Obraz 2" descr="listownik-mono-Pomorskie-FE-UMWP-UE-EFSI-2015-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istownik-mono-Pomorskie-FE-UMWP-UE-EFSI-2015-naglo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9329"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92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1fe3"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odtytuZnak" w:customStyle="1">
    <w:name w:val="Podtytuł Znak"/>
    <w:basedOn w:val="DefaultParagraphFont"/>
    <w:uiPriority w:val="11"/>
    <w:qFormat/>
    <w:rsid w:val="0013334c"/>
    <w:rPr>
      <w:rFonts w:ascii="Arial" w:hAnsi="Arial" w:eastAsia="" w:eastAsiaTheme="minorEastAsia"/>
      <w:color w:themeColor="text1" w:themeTint="a5" w:val="5A5A5A"/>
      <w:spacing w:val="15"/>
      <w:szCs w:val="22"/>
    </w:rPr>
  </w:style>
  <w:style w:type="character" w:styleId="NagwekZnak" w:customStyle="1">
    <w:name w:val="Nagłówek Znak"/>
    <w:basedOn w:val="DefaultParagraphFont"/>
    <w:uiPriority w:val="99"/>
    <w:qFormat/>
    <w:rsid w:val="006c22cf"/>
    <w:rPr/>
  </w:style>
  <w:style w:type="character" w:styleId="StopkaZnak" w:customStyle="1">
    <w:name w:val="Stopka Znak"/>
    <w:basedOn w:val="DefaultParagraphFont"/>
    <w:uiPriority w:val="99"/>
    <w:qFormat/>
    <w:rsid w:val="006c22cf"/>
    <w:rPr/>
  </w:style>
  <w:style w:type="character" w:styleId="Hyperlink">
    <w:name w:val="Hyperlink"/>
    <w:basedOn w:val="DefaultParagraphFont"/>
    <w:uiPriority w:val="99"/>
    <w:unhideWhenUsed/>
    <w:rsid w:val="007a0a5f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7a0a5f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8e1fe3"/>
    <w:pPr>
      <w:spacing w:before="0" w:after="0"/>
      <w:ind w:left="720"/>
      <w:contextualSpacing/>
    </w:pPr>
    <w:rPr/>
  </w:style>
  <w:style w:type="paragraph" w:styleId="Subtitle">
    <w:name w:val="Subtitle"/>
    <w:basedOn w:val="Normal"/>
    <w:next w:val="Normal"/>
    <w:link w:val="PodtytuZnak"/>
    <w:uiPriority w:val="11"/>
    <w:qFormat/>
    <w:rsid w:val="0013334c"/>
    <w:pPr>
      <w:spacing w:lineRule="auto" w:line="259" w:before="0" w:after="40"/>
    </w:pPr>
    <w:rPr>
      <w:rFonts w:ascii="Arial" w:hAnsi="Arial" w:eastAsia="" w:eastAsiaTheme="minorEastAsia"/>
      <w:color w:themeColor="text1" w:themeTint="a5" w:val="5A5A5A"/>
      <w:spacing w:val="15"/>
      <w:szCs w:val="22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6c22c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6c22c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po.pomorskie.eu/wniosek/nabor-wnioskow-o-dofinansowanie-w-ramach-dzialania-5-17-fep-uslugi-spoleczne-i-zdrowotne/" TargetMode="External"/><Relationship Id="rId3" Type="http://schemas.openxmlformats.org/officeDocument/2006/relationships/hyperlink" Target="mailto:sekretariat@cus.cewice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Application>LibreOffice/25.2.1.2$Windows_X86_64 LibreOffice_project/d3abf4aee5fd705e4a92bba33a32f40bc4e56f49</Application>
  <AppVersion>15.0000</AppVersion>
  <Pages>3</Pages>
  <Words>786</Words>
  <Characters>5267</Characters>
  <CharactersWithSpaces>5995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2023-02-26T09:43:00Z</dcterms:created>
  <dc:creator/>
  <dc:description/>
  <dc:language>pl-PL</dc:language>
  <cp:lastModifiedBy/>
  <dcterms:modified xsi:type="dcterms:W3CDTF">2025-04-01T13:07:34Z</dcterms:modified>
  <cp:revision>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